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59" w:rsidRPr="00056725" w:rsidRDefault="00600559" w:rsidP="0005783F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2C3A" w:rsidRDefault="008A3263" w:rsidP="0027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26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00559">
        <w:rPr>
          <w:rFonts w:ascii="Times New Roman" w:hAnsi="Times New Roman" w:cs="Times New Roman"/>
          <w:b/>
          <w:sz w:val="28"/>
          <w:szCs w:val="28"/>
          <w:lang w:val="kk-KZ"/>
        </w:rPr>
        <w:t>наиболее пострадавших секторов экономики</w:t>
      </w:r>
    </w:p>
    <w:p w:rsidR="008A3263" w:rsidRPr="008A3263" w:rsidRDefault="008A3263" w:rsidP="0027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ook w:val="04A0"/>
      </w:tblPr>
      <w:tblGrid>
        <w:gridCol w:w="675"/>
        <w:gridCol w:w="1659"/>
        <w:gridCol w:w="7555"/>
      </w:tblGrid>
      <w:tr w:rsidR="00CF6D8B" w:rsidRPr="00E638D8" w:rsidTr="00600559">
        <w:tc>
          <w:tcPr>
            <w:tcW w:w="675" w:type="dxa"/>
          </w:tcPr>
          <w:p w:rsidR="00CF6D8B" w:rsidRDefault="00CF6D8B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638D8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2D4BC2" w:rsidRPr="002E4F4F" w:rsidRDefault="002D4BC2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п/п</w:t>
            </w:r>
          </w:p>
        </w:tc>
        <w:tc>
          <w:tcPr>
            <w:tcW w:w="1659" w:type="dxa"/>
          </w:tcPr>
          <w:p w:rsidR="00CF6D8B" w:rsidRPr="00E638D8" w:rsidRDefault="00CF6D8B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638D8">
              <w:rPr>
                <w:rFonts w:ascii="Times New Roman" w:hAnsi="Times New Roman" w:cs="Times New Roman"/>
                <w:b/>
                <w:sz w:val="28"/>
                <w:szCs w:val="32"/>
              </w:rPr>
              <w:t>ОКЭД</w:t>
            </w:r>
          </w:p>
        </w:tc>
        <w:tc>
          <w:tcPr>
            <w:tcW w:w="7555" w:type="dxa"/>
          </w:tcPr>
          <w:p w:rsidR="00CF6D8B" w:rsidRPr="00E638D8" w:rsidRDefault="00CF6D8B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638D8">
              <w:rPr>
                <w:rFonts w:ascii="Times New Roman" w:hAnsi="Times New Roman" w:cs="Times New Roman"/>
                <w:b/>
                <w:sz w:val="28"/>
                <w:szCs w:val="32"/>
              </w:rPr>
              <w:t>Виды деятельности</w:t>
            </w:r>
          </w:p>
        </w:tc>
      </w:tr>
    </w:tbl>
    <w:p w:rsidR="00D164C0" w:rsidRPr="00D164C0" w:rsidRDefault="00D164C0" w:rsidP="00D164C0">
      <w:pPr>
        <w:spacing w:after="0" w:line="14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5"/>
        <w:tblW w:w="9893" w:type="dxa"/>
        <w:tblLook w:val="04A0"/>
      </w:tblPr>
      <w:tblGrid>
        <w:gridCol w:w="675"/>
        <w:gridCol w:w="1648"/>
        <w:gridCol w:w="7570"/>
      </w:tblGrid>
      <w:tr w:rsidR="00D164C0" w:rsidRPr="009D1C5E" w:rsidTr="008A3263">
        <w:trPr>
          <w:tblHeader/>
        </w:trPr>
        <w:tc>
          <w:tcPr>
            <w:tcW w:w="675" w:type="dxa"/>
          </w:tcPr>
          <w:p w:rsidR="00D164C0" w:rsidRPr="004B7908" w:rsidRDefault="00D164C0" w:rsidP="005357D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48" w:type="dxa"/>
          </w:tcPr>
          <w:p w:rsidR="00D164C0" w:rsidRPr="00525091" w:rsidRDefault="00D164C0" w:rsidP="005357D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70" w:type="dxa"/>
          </w:tcPr>
          <w:p w:rsidR="00D164C0" w:rsidRPr="004B7908" w:rsidRDefault="00D164C0" w:rsidP="005357D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45.11.2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Розничная торговля автомобилями и легкими автотранспортными средствами в торговых объектах с торговой площадью менее 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м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45.11.3</w:t>
            </w:r>
          </w:p>
        </w:tc>
        <w:tc>
          <w:tcPr>
            <w:tcW w:w="7570" w:type="dxa"/>
          </w:tcPr>
          <w:p w:rsidR="00D164C0" w:rsidRPr="00EE2C3A" w:rsidRDefault="00D164C0" w:rsidP="00920E4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Розничная торговля автомобилями и легкими автотранспортными средствами в торговых объектах с торговой площадью более 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м (2000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м и выше)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45.20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Техническое обслуживание и ремонт автомобилей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45.32.1</w:t>
            </w:r>
          </w:p>
        </w:tc>
        <w:tc>
          <w:tcPr>
            <w:tcW w:w="7570" w:type="dxa"/>
          </w:tcPr>
          <w:p w:rsidR="00D164C0" w:rsidRPr="00EE2C3A" w:rsidRDefault="00D164C0" w:rsidP="00920E4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Розничная торговля автомобильными деталями, узлами и принадлежностями в торговых объектах с торговой площадью менее 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м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45.32.2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Розничная торговля автомобильными деталями, узлами и принадлежностями в торговых объектах с торговой площадью более 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м (2000 кв.</w:t>
            </w:r>
            <w:r w:rsidR="00920E49">
              <w:rPr>
                <w:rFonts w:ascii="Times New Roman" w:hAnsi="Times New Roman" w:cs="Times New Roman"/>
                <w:sz w:val="28"/>
                <w:szCs w:val="32"/>
              </w:rPr>
              <w:t xml:space="preserve"> м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 и выше)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47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Розничная торговля, кроме торговли автомобилями и мотоциклами (за исключением аптек и розничной торговли продуктами питания, напитк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ами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 и табачны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ми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ми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49.4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грузового автомобильного транспорта и предоставление услуг по переезду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51.10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воздушного пассажирского транспорта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52.23.2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аэропортов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55.10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Предоставление услуг гостиницами и аналогичными местами для проживания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56.10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ресторанов и предоставление услуг по доставке продуктов питания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58.2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Издание программного обеспечения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59.14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по показу кинофильмов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62.01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в области компьютерного программирования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68.20</w:t>
            </w:r>
          </w:p>
        </w:tc>
        <w:tc>
          <w:tcPr>
            <w:tcW w:w="7570" w:type="dxa"/>
          </w:tcPr>
          <w:p w:rsidR="00D164C0" w:rsidRPr="00EE2C3A" w:rsidRDefault="00D164C0" w:rsidP="000A372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Аренда и управление собственной или арендуемой недвижимостью </w:t>
            </w:r>
            <w:r w:rsidR="00481C0D" w:rsidRPr="00481C0D">
              <w:rPr>
                <w:rFonts w:ascii="Times New Roman" w:hAnsi="Times New Roman" w:cs="Times New Roman"/>
                <w:sz w:val="28"/>
                <w:szCs w:val="32"/>
              </w:rPr>
              <w:t>(торговые сети и стационарные торговые объекты, аренда и управление собственной недвижимостью, предоставление коммерческих помещений в аренду (торгово-развлекательные центры, торговые объекты), за исключением аптек и розничной торговли продуктами питания, напитками и табачными изделиями)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69.10</w:t>
            </w:r>
          </w:p>
        </w:tc>
        <w:tc>
          <w:tcPr>
            <w:tcW w:w="7570" w:type="dxa"/>
          </w:tcPr>
          <w:p w:rsidR="00D164C0" w:rsidRPr="00EE2C3A" w:rsidRDefault="00D164C0" w:rsidP="001321FE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Деятельность в области права </w:t>
            </w:r>
            <w:r w:rsidRPr="00AB5A83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="002C3FD2" w:rsidRPr="00AB5A83">
              <w:rPr>
                <w:rFonts w:ascii="Times New Roman" w:hAnsi="Times New Roman" w:cs="Times New Roman"/>
                <w:sz w:val="28"/>
                <w:szCs w:val="32"/>
              </w:rPr>
              <w:t>юридические консультанты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70.22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Консультирование по вопросам коммерческой деятельности 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 прочее консультирование по вопросам управления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71.20.1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санитарно-эпидемиологических организаций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79.1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туристских агентств и операторов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85.10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Дошкольное образование (частное дошкольное (доначальное) образование)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85.20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Начальное образование (частные школы, за исключением международных)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BB5C44" w:rsidRDefault="00BB5C44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481C0D">
              <w:rPr>
                <w:rFonts w:ascii="Times New Roman" w:hAnsi="Times New Roman" w:cs="Times New Roman"/>
                <w:sz w:val="28"/>
                <w:szCs w:val="32"/>
              </w:rPr>
              <w:t>85.3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Среднее образование (частные школы, за исключением международных)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86.10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больничных организаций (частные организации)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86.10.3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санаторно–курортных организаций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86.2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в области врачебной практики и стоматологии (частные организации)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90.04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концертных и театральных залов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93.13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Деятельность фитнес-клубов</w:t>
            </w:r>
          </w:p>
        </w:tc>
      </w:tr>
      <w:tr w:rsidR="00D164C0" w:rsidRPr="009D1C5E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96.01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Стирка и </w:t>
            </w:r>
            <w:r w:rsidR="00BB5C44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(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химическая</w:t>
            </w:r>
            <w:r w:rsidR="00BB5C44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)</w:t>
            </w: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 xml:space="preserve"> чистка текстильных и меховых изделий</w:t>
            </w:r>
          </w:p>
        </w:tc>
      </w:tr>
      <w:tr w:rsidR="00D164C0" w:rsidRPr="00E249DA" w:rsidTr="008A3263">
        <w:tc>
          <w:tcPr>
            <w:tcW w:w="675" w:type="dxa"/>
          </w:tcPr>
          <w:p w:rsidR="00D164C0" w:rsidRPr="00044525" w:rsidRDefault="00D164C0" w:rsidP="008A326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D164C0" w:rsidRPr="00E249DA" w:rsidRDefault="00D164C0" w:rsidP="008A3263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249DA">
              <w:rPr>
                <w:rFonts w:ascii="Times New Roman" w:hAnsi="Times New Roman" w:cs="Times New Roman"/>
                <w:sz w:val="28"/>
                <w:szCs w:val="32"/>
              </w:rPr>
              <w:t>96.02</w:t>
            </w:r>
          </w:p>
        </w:tc>
        <w:tc>
          <w:tcPr>
            <w:tcW w:w="7570" w:type="dxa"/>
          </w:tcPr>
          <w:p w:rsidR="00D164C0" w:rsidRPr="00EE2C3A" w:rsidRDefault="00D164C0" w:rsidP="00D164C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E2C3A">
              <w:rPr>
                <w:rFonts w:ascii="Times New Roman" w:hAnsi="Times New Roman" w:cs="Times New Roman"/>
                <w:sz w:val="28"/>
                <w:szCs w:val="32"/>
              </w:rPr>
              <w:t>Предоставление услуг парикмахерскими и салонами красоты</w:t>
            </w:r>
          </w:p>
        </w:tc>
      </w:tr>
    </w:tbl>
    <w:p w:rsidR="00D164C0" w:rsidRDefault="00D164C0" w:rsidP="00271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C0" w:rsidRPr="009D1C5E" w:rsidRDefault="00D164C0" w:rsidP="00D16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sectPr w:rsidR="00D164C0" w:rsidRPr="009D1C5E" w:rsidSect="00AE4931">
      <w:headerReference w:type="default" r:id="rId7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95" w:rsidRDefault="00B64995" w:rsidP="00F7325E">
      <w:pPr>
        <w:spacing w:after="0" w:line="240" w:lineRule="auto"/>
      </w:pPr>
      <w:r>
        <w:separator/>
      </w:r>
    </w:p>
  </w:endnote>
  <w:endnote w:type="continuationSeparator" w:id="0">
    <w:p w:rsidR="00B64995" w:rsidRDefault="00B64995" w:rsidP="00F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95" w:rsidRDefault="00B64995" w:rsidP="00F7325E">
      <w:pPr>
        <w:spacing w:after="0" w:line="240" w:lineRule="auto"/>
      </w:pPr>
      <w:r>
        <w:separator/>
      </w:r>
    </w:p>
  </w:footnote>
  <w:footnote w:type="continuationSeparator" w:id="0">
    <w:p w:rsidR="00B64995" w:rsidRDefault="00B64995" w:rsidP="00F7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808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313D" w:rsidRPr="00CC7CCD" w:rsidRDefault="005604A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C7CCD">
          <w:rPr>
            <w:rFonts w:ascii="Times New Roman" w:hAnsi="Times New Roman" w:cs="Times New Roman"/>
            <w:sz w:val="24"/>
          </w:rPr>
          <w:fldChar w:fldCharType="begin"/>
        </w:r>
        <w:r w:rsidR="00056725" w:rsidRPr="00CC7CCD">
          <w:rPr>
            <w:rFonts w:ascii="Times New Roman" w:hAnsi="Times New Roman" w:cs="Times New Roman"/>
            <w:sz w:val="24"/>
          </w:rPr>
          <w:instrText>PAGE   \* MERGEFORMAT</w:instrText>
        </w:r>
        <w:r w:rsidRPr="00CC7CCD">
          <w:rPr>
            <w:rFonts w:ascii="Times New Roman" w:hAnsi="Times New Roman" w:cs="Times New Roman"/>
            <w:sz w:val="24"/>
          </w:rPr>
          <w:fldChar w:fldCharType="separate"/>
        </w:r>
        <w:r w:rsidR="009E573A">
          <w:rPr>
            <w:rFonts w:ascii="Times New Roman" w:hAnsi="Times New Roman" w:cs="Times New Roman"/>
            <w:noProof/>
            <w:sz w:val="24"/>
          </w:rPr>
          <w:t>2</w:t>
        </w:r>
        <w:r w:rsidRPr="00CC7CC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2313D" w:rsidRDefault="00B649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8"/>
    <w:multiLevelType w:val="hybridMultilevel"/>
    <w:tmpl w:val="EB88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214B"/>
    <w:multiLevelType w:val="hybridMultilevel"/>
    <w:tmpl w:val="A5D0C434"/>
    <w:lvl w:ilvl="0" w:tplc="773A80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AE38DF"/>
    <w:multiLevelType w:val="hybridMultilevel"/>
    <w:tmpl w:val="F988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9321E"/>
    <w:multiLevelType w:val="hybridMultilevel"/>
    <w:tmpl w:val="DA5E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757F"/>
    <w:multiLevelType w:val="hybridMultilevel"/>
    <w:tmpl w:val="C45EC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EB0590"/>
    <w:multiLevelType w:val="hybridMultilevel"/>
    <w:tmpl w:val="350C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2DD8"/>
    <w:multiLevelType w:val="hybridMultilevel"/>
    <w:tmpl w:val="E3DE77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116B"/>
    <w:rsid w:val="00020221"/>
    <w:rsid w:val="00056725"/>
    <w:rsid w:val="0005783F"/>
    <w:rsid w:val="000A3720"/>
    <w:rsid w:val="000B4DF0"/>
    <w:rsid w:val="00102B42"/>
    <w:rsid w:val="001321FE"/>
    <w:rsid w:val="00163F1E"/>
    <w:rsid w:val="001843AF"/>
    <w:rsid w:val="001F5DB4"/>
    <w:rsid w:val="00210BAD"/>
    <w:rsid w:val="00224982"/>
    <w:rsid w:val="002325F9"/>
    <w:rsid w:val="00237F60"/>
    <w:rsid w:val="0027116B"/>
    <w:rsid w:val="00297C2E"/>
    <w:rsid w:val="002A390F"/>
    <w:rsid w:val="002A621A"/>
    <w:rsid w:val="002C3FD2"/>
    <w:rsid w:val="002C3FF8"/>
    <w:rsid w:val="002C7B39"/>
    <w:rsid w:val="002D4BC2"/>
    <w:rsid w:val="002E0C43"/>
    <w:rsid w:val="002E368D"/>
    <w:rsid w:val="002E4F4F"/>
    <w:rsid w:val="002F0CDD"/>
    <w:rsid w:val="00353134"/>
    <w:rsid w:val="00354CC3"/>
    <w:rsid w:val="0037662F"/>
    <w:rsid w:val="00390522"/>
    <w:rsid w:val="003907FB"/>
    <w:rsid w:val="003B0A20"/>
    <w:rsid w:val="003C4468"/>
    <w:rsid w:val="003D3E14"/>
    <w:rsid w:val="00446364"/>
    <w:rsid w:val="00481C0D"/>
    <w:rsid w:val="004A5023"/>
    <w:rsid w:val="004D6E9D"/>
    <w:rsid w:val="00511B80"/>
    <w:rsid w:val="005604A4"/>
    <w:rsid w:val="005B0755"/>
    <w:rsid w:val="00600559"/>
    <w:rsid w:val="00603B4D"/>
    <w:rsid w:val="00636D14"/>
    <w:rsid w:val="006437DD"/>
    <w:rsid w:val="006946EB"/>
    <w:rsid w:val="006C0D3E"/>
    <w:rsid w:val="00705033"/>
    <w:rsid w:val="00726F5B"/>
    <w:rsid w:val="0076723B"/>
    <w:rsid w:val="00772D90"/>
    <w:rsid w:val="00781871"/>
    <w:rsid w:val="00805C90"/>
    <w:rsid w:val="008526F5"/>
    <w:rsid w:val="008555D0"/>
    <w:rsid w:val="008A3263"/>
    <w:rsid w:val="008F3903"/>
    <w:rsid w:val="008F3BB1"/>
    <w:rsid w:val="00920E49"/>
    <w:rsid w:val="00933709"/>
    <w:rsid w:val="00945057"/>
    <w:rsid w:val="00951F81"/>
    <w:rsid w:val="0095640A"/>
    <w:rsid w:val="00967196"/>
    <w:rsid w:val="00992B32"/>
    <w:rsid w:val="009C640D"/>
    <w:rsid w:val="009E304D"/>
    <w:rsid w:val="009E573A"/>
    <w:rsid w:val="009F5D23"/>
    <w:rsid w:val="00A028AA"/>
    <w:rsid w:val="00A048B4"/>
    <w:rsid w:val="00A11ED6"/>
    <w:rsid w:val="00AB2064"/>
    <w:rsid w:val="00AB5A83"/>
    <w:rsid w:val="00AD335A"/>
    <w:rsid w:val="00AE4931"/>
    <w:rsid w:val="00AF5DF9"/>
    <w:rsid w:val="00AF69FD"/>
    <w:rsid w:val="00B07B0C"/>
    <w:rsid w:val="00B40A3A"/>
    <w:rsid w:val="00B64995"/>
    <w:rsid w:val="00B770D2"/>
    <w:rsid w:val="00BB5C44"/>
    <w:rsid w:val="00BD2D05"/>
    <w:rsid w:val="00BF15D8"/>
    <w:rsid w:val="00C27D19"/>
    <w:rsid w:val="00C47D0B"/>
    <w:rsid w:val="00C92366"/>
    <w:rsid w:val="00CC7CCD"/>
    <w:rsid w:val="00CF6D8B"/>
    <w:rsid w:val="00D164C0"/>
    <w:rsid w:val="00D37D8B"/>
    <w:rsid w:val="00DC11D0"/>
    <w:rsid w:val="00DF5E5A"/>
    <w:rsid w:val="00E27BAD"/>
    <w:rsid w:val="00E34784"/>
    <w:rsid w:val="00E638D8"/>
    <w:rsid w:val="00E75910"/>
    <w:rsid w:val="00E85B08"/>
    <w:rsid w:val="00EA1A27"/>
    <w:rsid w:val="00EE2C3A"/>
    <w:rsid w:val="00EF7283"/>
    <w:rsid w:val="00F37FDF"/>
    <w:rsid w:val="00F54CE3"/>
    <w:rsid w:val="00F54F6F"/>
    <w:rsid w:val="00F6146E"/>
    <w:rsid w:val="00F7325E"/>
    <w:rsid w:val="00F80571"/>
    <w:rsid w:val="00F94C82"/>
    <w:rsid w:val="00FC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16B"/>
  </w:style>
  <w:style w:type="table" w:styleId="a5">
    <w:name w:val="Table Grid"/>
    <w:basedOn w:val="a1"/>
    <w:uiPriority w:val="59"/>
    <w:rsid w:val="0027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6B41"/>
    <w:pPr>
      <w:ind w:left="720"/>
      <w:contextualSpacing/>
    </w:pPr>
  </w:style>
  <w:style w:type="paragraph" w:styleId="a7">
    <w:name w:val="No Spacing"/>
    <w:uiPriority w:val="1"/>
    <w:qFormat/>
    <w:rsid w:val="00102B4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B8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C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Нурлыбек</dc:creator>
  <cp:lastModifiedBy>MSinilova</cp:lastModifiedBy>
  <cp:revision>1</cp:revision>
  <cp:lastPrinted>2020-04-14T14:04:00Z</cp:lastPrinted>
  <dcterms:created xsi:type="dcterms:W3CDTF">2020-10-23T02:57:00Z</dcterms:created>
  <dcterms:modified xsi:type="dcterms:W3CDTF">2020-10-23T02:57:00Z</dcterms:modified>
</cp:coreProperties>
</file>